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F7" w:rsidRPr="00C03975" w:rsidRDefault="00A64B9A">
      <w:pPr>
        <w:ind w:left="260"/>
        <w:rPr>
          <w:sz w:val="28"/>
          <w:szCs w:val="28"/>
        </w:rPr>
      </w:pPr>
      <w:r w:rsidRPr="00C03975">
        <w:rPr>
          <w:rFonts w:eastAsia="Times New Roman"/>
          <w:b/>
          <w:bCs/>
          <w:color w:val="444444"/>
          <w:sz w:val="28"/>
          <w:szCs w:val="28"/>
        </w:rPr>
        <w:t>Уважаемые родители!</w:t>
      </w:r>
    </w:p>
    <w:p w:rsidR="00D00BF7" w:rsidRPr="00C03975" w:rsidRDefault="00D00BF7">
      <w:pPr>
        <w:spacing w:line="122" w:lineRule="exact"/>
        <w:rPr>
          <w:sz w:val="28"/>
          <w:szCs w:val="28"/>
        </w:rPr>
      </w:pPr>
    </w:p>
    <w:p w:rsidR="00C03975" w:rsidRDefault="00A64B9A" w:rsidP="00C03975">
      <w:pPr>
        <w:spacing w:line="353" w:lineRule="auto"/>
        <w:ind w:left="260" w:right="120"/>
        <w:rPr>
          <w:rFonts w:eastAsia="Times New Roman"/>
          <w:color w:val="444444"/>
          <w:sz w:val="28"/>
          <w:szCs w:val="28"/>
        </w:rPr>
      </w:pPr>
      <w:r w:rsidRPr="00C03975">
        <w:rPr>
          <w:rFonts w:eastAsia="Times New Roman"/>
          <w:color w:val="444444"/>
          <w:sz w:val="28"/>
          <w:szCs w:val="28"/>
        </w:rPr>
        <w:t xml:space="preserve">Во исполнение послания Президента РФ В.В. Путина, Федерального Закона от 01.03.2020г. № 47 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а также постановления Правительства №900 от 20.06.2020г., со 02 сентября 2020 года ГБОУ ООШ </w:t>
      </w:r>
      <w:proofErr w:type="spellStart"/>
      <w:r w:rsidRPr="00C03975">
        <w:rPr>
          <w:rFonts w:eastAsia="Times New Roman"/>
          <w:color w:val="444444"/>
          <w:sz w:val="28"/>
          <w:szCs w:val="28"/>
        </w:rPr>
        <w:t>с</w:t>
      </w:r>
      <w:proofErr w:type="gramStart"/>
      <w:r w:rsidRPr="00C03975">
        <w:rPr>
          <w:rFonts w:eastAsia="Times New Roman"/>
          <w:color w:val="444444"/>
          <w:sz w:val="28"/>
          <w:szCs w:val="28"/>
        </w:rPr>
        <w:t>.Ч</w:t>
      </w:r>
      <w:proofErr w:type="gramEnd"/>
      <w:r w:rsidRPr="00C03975">
        <w:rPr>
          <w:rFonts w:eastAsia="Times New Roman"/>
          <w:color w:val="444444"/>
          <w:sz w:val="28"/>
          <w:szCs w:val="28"/>
        </w:rPr>
        <w:t>увашское</w:t>
      </w:r>
      <w:proofErr w:type="spellEnd"/>
      <w:r w:rsidRPr="00C03975">
        <w:rPr>
          <w:rFonts w:eastAsia="Times New Roman"/>
          <w:color w:val="444444"/>
          <w:sz w:val="28"/>
          <w:szCs w:val="28"/>
        </w:rPr>
        <w:t xml:space="preserve"> </w:t>
      </w:r>
      <w:proofErr w:type="spellStart"/>
      <w:r w:rsidRPr="00C03975">
        <w:rPr>
          <w:rFonts w:eastAsia="Times New Roman"/>
          <w:color w:val="444444"/>
          <w:sz w:val="28"/>
          <w:szCs w:val="28"/>
        </w:rPr>
        <w:t>Урметьево</w:t>
      </w:r>
      <w:proofErr w:type="spellEnd"/>
      <w:r w:rsidRPr="00C03975">
        <w:rPr>
          <w:rFonts w:eastAsia="Times New Roman"/>
          <w:color w:val="444444"/>
          <w:sz w:val="28"/>
          <w:szCs w:val="28"/>
        </w:rPr>
        <w:t xml:space="preserve"> обеспечивает </w:t>
      </w:r>
      <w:r w:rsidRPr="00C03975">
        <w:rPr>
          <w:rFonts w:eastAsia="Times New Roman"/>
          <w:b/>
          <w:bCs/>
          <w:color w:val="444444"/>
          <w:sz w:val="28"/>
          <w:szCs w:val="28"/>
        </w:rPr>
        <w:t>обучающихся</w:t>
      </w:r>
      <w:r w:rsidRPr="00C03975">
        <w:rPr>
          <w:rFonts w:eastAsia="Times New Roman"/>
          <w:color w:val="444444"/>
          <w:sz w:val="28"/>
          <w:szCs w:val="28"/>
        </w:rPr>
        <w:t xml:space="preserve"> </w:t>
      </w:r>
      <w:r w:rsidRPr="00C03975">
        <w:rPr>
          <w:rFonts w:eastAsia="Times New Roman"/>
          <w:b/>
          <w:bCs/>
          <w:color w:val="444444"/>
          <w:sz w:val="28"/>
          <w:szCs w:val="28"/>
        </w:rPr>
        <w:t>1-4</w:t>
      </w:r>
      <w:r w:rsidRPr="00C03975">
        <w:rPr>
          <w:rFonts w:eastAsia="Times New Roman"/>
          <w:color w:val="444444"/>
          <w:sz w:val="28"/>
          <w:szCs w:val="28"/>
        </w:rPr>
        <w:t xml:space="preserve"> </w:t>
      </w:r>
      <w:r w:rsidRPr="00C03975">
        <w:rPr>
          <w:rFonts w:eastAsia="Times New Roman"/>
          <w:b/>
          <w:bCs/>
          <w:color w:val="444444"/>
          <w:sz w:val="28"/>
          <w:szCs w:val="28"/>
        </w:rPr>
        <w:t>классов</w:t>
      </w:r>
      <w:r w:rsidRPr="00C03975">
        <w:rPr>
          <w:rFonts w:eastAsia="Times New Roman"/>
          <w:color w:val="444444"/>
          <w:sz w:val="28"/>
          <w:szCs w:val="28"/>
        </w:rPr>
        <w:t xml:space="preserve"> </w:t>
      </w:r>
      <w:r w:rsidRPr="00C03975">
        <w:rPr>
          <w:rFonts w:eastAsia="Times New Roman"/>
          <w:b/>
          <w:bCs/>
          <w:i/>
          <w:iCs/>
          <w:color w:val="444444"/>
          <w:sz w:val="28"/>
          <w:szCs w:val="28"/>
          <w:u w:val="single"/>
        </w:rPr>
        <w:t>бесплатным</w:t>
      </w:r>
      <w:r w:rsidRPr="00C03975">
        <w:rPr>
          <w:rFonts w:eastAsia="Times New Roman"/>
          <w:color w:val="444444"/>
          <w:sz w:val="28"/>
          <w:szCs w:val="28"/>
        </w:rPr>
        <w:t xml:space="preserve"> </w:t>
      </w:r>
      <w:r w:rsidRPr="00C03975">
        <w:rPr>
          <w:rFonts w:eastAsia="Times New Roman"/>
          <w:b/>
          <w:bCs/>
          <w:color w:val="444444"/>
          <w:sz w:val="28"/>
          <w:szCs w:val="28"/>
        </w:rPr>
        <w:t>горячим питанием</w:t>
      </w:r>
      <w:r w:rsidRPr="00C03975">
        <w:rPr>
          <w:rFonts w:eastAsia="Times New Roman"/>
          <w:color w:val="444444"/>
          <w:sz w:val="28"/>
          <w:szCs w:val="28"/>
        </w:rPr>
        <w:t xml:space="preserve"> </w:t>
      </w:r>
      <w:r w:rsidRPr="00C03975">
        <w:rPr>
          <w:rFonts w:eastAsia="Times New Roman"/>
          <w:b/>
          <w:bCs/>
          <w:color w:val="444444"/>
          <w:sz w:val="28"/>
          <w:szCs w:val="28"/>
        </w:rPr>
        <w:t>(завтрак)</w:t>
      </w:r>
      <w:r w:rsidRPr="00C03975">
        <w:rPr>
          <w:rFonts w:eastAsia="Times New Roman"/>
          <w:color w:val="444444"/>
          <w:sz w:val="28"/>
          <w:szCs w:val="28"/>
        </w:rPr>
        <w:t xml:space="preserve"> с учетом установленных норм, с соблюдением санитарн</w:t>
      </w:r>
      <w:proofErr w:type="gramStart"/>
      <w:r w:rsidRPr="00C03975">
        <w:rPr>
          <w:rFonts w:eastAsia="Times New Roman"/>
          <w:color w:val="444444"/>
          <w:sz w:val="28"/>
          <w:szCs w:val="28"/>
        </w:rPr>
        <w:t>о-</w:t>
      </w:r>
      <w:proofErr w:type="gramEnd"/>
      <w:r w:rsidRPr="00C03975">
        <w:rPr>
          <w:rFonts w:eastAsia="Times New Roman"/>
          <w:color w:val="444444"/>
          <w:sz w:val="28"/>
          <w:szCs w:val="28"/>
        </w:rPr>
        <w:t xml:space="preserve"> эпидемиологических требований к организации питания детей. В соответствии с действующим законодательством бюджетная стоимость завтрака составляет 57 рублей (завтрак).</w:t>
      </w:r>
    </w:p>
    <w:p w:rsidR="00C03975" w:rsidRDefault="00C03975" w:rsidP="00C03975">
      <w:pPr>
        <w:spacing w:line="353" w:lineRule="auto"/>
        <w:ind w:left="260" w:right="120"/>
        <w:rPr>
          <w:rFonts w:eastAsia="Times New Roman"/>
          <w:color w:val="444444"/>
          <w:sz w:val="28"/>
          <w:szCs w:val="28"/>
        </w:rPr>
      </w:pPr>
    </w:p>
    <w:p w:rsidR="00C03975" w:rsidRPr="00C03975" w:rsidRDefault="00C03975" w:rsidP="00C03975">
      <w:pPr>
        <w:spacing w:line="353" w:lineRule="auto"/>
        <w:ind w:left="260" w:right="120"/>
        <w:rPr>
          <w:color w:val="444444"/>
          <w:sz w:val="28"/>
          <w:szCs w:val="28"/>
        </w:rPr>
      </w:pPr>
      <w:r w:rsidRPr="00C03975">
        <w:rPr>
          <w:sz w:val="28"/>
          <w:szCs w:val="28"/>
          <w:shd w:val="clear" w:color="auto" w:fill="FFFFFF"/>
        </w:rPr>
        <w:t>Работники школьной столовой будут работать исключительно в защитных масках и перчатках, мыть посуду  вручную - с обработкой дезинфицирующими средствами либо  может использоваться одноразовая посуда</w:t>
      </w:r>
      <w:r w:rsidRPr="00C03975">
        <w:rPr>
          <w:color w:val="444444"/>
          <w:sz w:val="28"/>
          <w:szCs w:val="28"/>
        </w:rPr>
        <w:t xml:space="preserve"> </w:t>
      </w:r>
    </w:p>
    <w:p w:rsidR="00C03975" w:rsidRDefault="00C03975">
      <w:pPr>
        <w:ind w:left="2160"/>
        <w:rPr>
          <w:rFonts w:eastAsia="Times New Roman"/>
          <w:b/>
          <w:bCs/>
          <w:sz w:val="28"/>
          <w:szCs w:val="28"/>
        </w:rPr>
      </w:pPr>
    </w:p>
    <w:p w:rsidR="00D00BF7" w:rsidRDefault="00A64B9A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горячего питания на 2020-21 уч</w:t>
      </w:r>
      <w:proofErr w:type="gramStart"/>
      <w:r>
        <w:rPr>
          <w:rFonts w:eastAsia="Times New Roman"/>
          <w:b/>
          <w:bCs/>
          <w:sz w:val="28"/>
          <w:szCs w:val="28"/>
        </w:rPr>
        <w:t>.г</w:t>
      </w:r>
      <w:proofErr w:type="gramEnd"/>
      <w:r>
        <w:rPr>
          <w:rFonts w:eastAsia="Times New Roman"/>
          <w:b/>
          <w:bCs/>
          <w:sz w:val="28"/>
          <w:szCs w:val="28"/>
        </w:rPr>
        <w:t>од</w:t>
      </w:r>
    </w:p>
    <w:p w:rsidR="00D00BF7" w:rsidRDefault="00D00BF7">
      <w:pPr>
        <w:spacing w:line="200" w:lineRule="exact"/>
        <w:rPr>
          <w:sz w:val="24"/>
          <w:szCs w:val="24"/>
        </w:rPr>
      </w:pPr>
    </w:p>
    <w:p w:rsidR="00D00BF7" w:rsidRDefault="00D00BF7">
      <w:pPr>
        <w:spacing w:line="200" w:lineRule="exact"/>
        <w:rPr>
          <w:sz w:val="24"/>
          <w:szCs w:val="24"/>
        </w:rPr>
      </w:pPr>
    </w:p>
    <w:p w:rsidR="00D00BF7" w:rsidRDefault="00D00BF7">
      <w:pPr>
        <w:spacing w:line="243" w:lineRule="exact"/>
        <w:rPr>
          <w:sz w:val="24"/>
          <w:szCs w:val="24"/>
        </w:rPr>
      </w:pPr>
    </w:p>
    <w:p w:rsidR="00D00BF7" w:rsidRDefault="00A64B9A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 посещения столовой</w:t>
      </w:r>
    </w:p>
    <w:p w:rsidR="00D00BF7" w:rsidRDefault="00D00BF7">
      <w:pPr>
        <w:spacing w:line="200" w:lineRule="exact"/>
        <w:rPr>
          <w:sz w:val="24"/>
          <w:szCs w:val="24"/>
        </w:rPr>
      </w:pPr>
    </w:p>
    <w:p w:rsidR="00D00BF7" w:rsidRDefault="00D00BF7">
      <w:pPr>
        <w:spacing w:line="347" w:lineRule="exact"/>
        <w:rPr>
          <w:sz w:val="24"/>
          <w:szCs w:val="24"/>
        </w:rPr>
      </w:pPr>
    </w:p>
    <w:p w:rsidR="00D00BF7" w:rsidRDefault="006E0D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10.50 – 11.10</w:t>
      </w:r>
      <w:r w:rsidR="00A64B9A">
        <w:rPr>
          <w:rFonts w:eastAsia="Times New Roman"/>
          <w:sz w:val="24"/>
          <w:szCs w:val="24"/>
        </w:rPr>
        <w:t xml:space="preserve"> ЗАВТРАКИ учащихся 1-4  классов</w:t>
      </w:r>
    </w:p>
    <w:p w:rsidR="00D00BF7" w:rsidRDefault="00D00BF7">
      <w:pPr>
        <w:spacing w:line="276" w:lineRule="exact"/>
        <w:rPr>
          <w:sz w:val="24"/>
          <w:szCs w:val="24"/>
        </w:rPr>
      </w:pPr>
    </w:p>
    <w:p w:rsidR="00D00BF7" w:rsidRDefault="006E0D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11.50 – 12.1</w:t>
      </w:r>
      <w:r w:rsidR="00A64B9A">
        <w:rPr>
          <w:rFonts w:eastAsia="Times New Roman"/>
          <w:sz w:val="24"/>
          <w:szCs w:val="24"/>
        </w:rPr>
        <w:t>0 ЗАВТРАКИ учащихся 5-8 класса</w:t>
      </w:r>
    </w:p>
    <w:p w:rsidR="00D00BF7" w:rsidRDefault="00D00BF7">
      <w:pPr>
        <w:spacing w:line="200" w:lineRule="exact"/>
        <w:rPr>
          <w:sz w:val="24"/>
          <w:szCs w:val="24"/>
        </w:rPr>
      </w:pPr>
    </w:p>
    <w:p w:rsidR="00D00BF7" w:rsidRDefault="00D00BF7">
      <w:pPr>
        <w:spacing w:line="359" w:lineRule="exact"/>
        <w:rPr>
          <w:sz w:val="24"/>
          <w:szCs w:val="24"/>
        </w:rPr>
      </w:pPr>
    </w:p>
    <w:p w:rsidR="00D00BF7" w:rsidRDefault="00A64B9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Ответственные за организацию горячего питания</w:t>
      </w:r>
    </w:p>
    <w:p w:rsidR="00D00BF7" w:rsidRDefault="00D00BF7">
      <w:pPr>
        <w:spacing w:line="269" w:lineRule="exact"/>
        <w:rPr>
          <w:sz w:val="24"/>
          <w:szCs w:val="24"/>
        </w:rPr>
      </w:pPr>
    </w:p>
    <w:p w:rsidR="00D00BF7" w:rsidRDefault="00A64B9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ГБОУ ООШ с. – Кузьмичёва Раиса Аркадьевна, т.89277045801</w:t>
      </w:r>
    </w:p>
    <w:p w:rsidR="00D00BF7" w:rsidRDefault="00D00BF7">
      <w:pPr>
        <w:spacing w:line="288" w:lineRule="exact"/>
        <w:rPr>
          <w:sz w:val="24"/>
          <w:szCs w:val="24"/>
        </w:rPr>
      </w:pPr>
    </w:p>
    <w:p w:rsidR="00D00BF7" w:rsidRDefault="00A64B9A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ТОООР с.Челно-Вершины- Мрясова Н.А., начальник Территориального отдела организации образовательных ресурсов и реализации программ м.р. Челно-Вершинский, тел. </w:t>
      </w:r>
      <w:r>
        <w:rPr>
          <w:rFonts w:eastAsia="Times New Roman"/>
          <w:sz w:val="23"/>
          <w:szCs w:val="23"/>
          <w:highlight w:val="white"/>
        </w:rPr>
        <w:t>8(84651)22708</w:t>
      </w:r>
    </w:p>
    <w:p w:rsidR="00D00BF7" w:rsidRDefault="00D00BF7">
      <w:pPr>
        <w:spacing w:line="290" w:lineRule="exact"/>
        <w:rPr>
          <w:sz w:val="24"/>
          <w:szCs w:val="24"/>
        </w:rPr>
      </w:pPr>
    </w:p>
    <w:p w:rsidR="00D00BF7" w:rsidRDefault="00A64B9A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Северное управление министерства образования и науки- Евтушенко И.Н., главный специалист отдела организации образовательных ресурсов и реализации образовательных программ, тел. </w:t>
      </w:r>
      <w:r>
        <w:rPr>
          <w:rFonts w:eastAsia="Times New Roman"/>
          <w:sz w:val="23"/>
          <w:szCs w:val="23"/>
          <w:highlight w:val="white"/>
        </w:rPr>
        <w:t>8(84655)21975</w:t>
      </w:r>
      <w:bookmarkStart w:id="0" w:name="_GoBack"/>
      <w:bookmarkEnd w:id="0"/>
    </w:p>
    <w:sectPr w:rsidR="00D00BF7" w:rsidSect="00D00BF7">
      <w:type w:val="continuous"/>
      <w:pgSz w:w="11900" w:h="16838"/>
      <w:pgMar w:top="1244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337EC5DA"/>
    <w:lvl w:ilvl="0" w:tplc="E656F4F6">
      <w:start w:val="1"/>
      <w:numFmt w:val="bullet"/>
      <w:lvlText w:val="В"/>
      <w:lvlJc w:val="left"/>
    </w:lvl>
    <w:lvl w:ilvl="1" w:tplc="19ECC65C">
      <w:numFmt w:val="decimal"/>
      <w:lvlText w:val=""/>
      <w:lvlJc w:val="left"/>
    </w:lvl>
    <w:lvl w:ilvl="2" w:tplc="4A0AD0E8">
      <w:numFmt w:val="decimal"/>
      <w:lvlText w:val=""/>
      <w:lvlJc w:val="left"/>
    </w:lvl>
    <w:lvl w:ilvl="3" w:tplc="FAC63A58">
      <w:numFmt w:val="decimal"/>
      <w:lvlText w:val=""/>
      <w:lvlJc w:val="left"/>
    </w:lvl>
    <w:lvl w:ilvl="4" w:tplc="A216D754">
      <w:numFmt w:val="decimal"/>
      <w:lvlText w:val=""/>
      <w:lvlJc w:val="left"/>
    </w:lvl>
    <w:lvl w:ilvl="5" w:tplc="42BCAFDC">
      <w:numFmt w:val="decimal"/>
      <w:lvlText w:val=""/>
      <w:lvlJc w:val="left"/>
    </w:lvl>
    <w:lvl w:ilvl="6" w:tplc="0A14E3C0">
      <w:numFmt w:val="decimal"/>
      <w:lvlText w:val=""/>
      <w:lvlJc w:val="left"/>
    </w:lvl>
    <w:lvl w:ilvl="7" w:tplc="CD249128">
      <w:numFmt w:val="decimal"/>
      <w:lvlText w:val=""/>
      <w:lvlJc w:val="left"/>
    </w:lvl>
    <w:lvl w:ilvl="8" w:tplc="22BAB4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0BF7"/>
    <w:rsid w:val="004D41AC"/>
    <w:rsid w:val="005E3F4D"/>
    <w:rsid w:val="006E0D71"/>
    <w:rsid w:val="00A64B9A"/>
    <w:rsid w:val="00C03975"/>
    <w:rsid w:val="00D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Управление</cp:lastModifiedBy>
  <cp:revision>5</cp:revision>
  <dcterms:created xsi:type="dcterms:W3CDTF">2020-08-25T19:01:00Z</dcterms:created>
  <dcterms:modified xsi:type="dcterms:W3CDTF">2020-08-26T12:39:00Z</dcterms:modified>
</cp:coreProperties>
</file>