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953B0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CA6B48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CA6B4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CA6B48">
              <w:rPr>
                <w:sz w:val="20"/>
                <w:szCs w:val="20"/>
                <w:lang w:bidi="ru-RU"/>
              </w:rPr>
              <w:t>Мастер-класс по изготовлению поделок из бумаги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FC7BBE" w:rsidRDefault="00CA6B48" w:rsidP="000577D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A6B48">
              <w:rPr>
                <w:rFonts w:eastAsia="Calibri"/>
                <w:lang w:eastAsia="en-US"/>
              </w:rPr>
              <w:t xml:space="preserve">Просмотреть видео: </w:t>
            </w:r>
            <w:hyperlink r:id="rId6" w:history="1">
              <w:r w:rsidRPr="00CA6B48">
                <w:rPr>
                  <w:rFonts w:eastAsia="Calibri"/>
                  <w:color w:val="0000FF"/>
                  <w:u w:val="single"/>
                  <w:lang w:eastAsia="en-US"/>
                </w:rPr>
                <w:t>https://moy-karapuzik.ru/podelki-iz-bumagi-dlya-detej-master-klassy-s-foto-na-lyuboj-vkus/</w:t>
              </w:r>
            </w:hyperlink>
            <w:bookmarkStart w:id="0" w:name="_GoBack"/>
            <w:bookmarkEnd w:id="0"/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315C23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315C23" w:rsidRPr="00953B00" w:rsidRDefault="00315C23" w:rsidP="00B8549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5058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</w:t>
            </w:r>
            <w:proofErr w:type="gram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евлезеркино</w:t>
            </w:r>
            <w:proofErr w:type="spell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 xml:space="preserve">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</w:t>
            </w:r>
            <w:proofErr w:type="gramStart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план-работы</w:t>
            </w:r>
            <w:proofErr w:type="gramEnd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Обед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478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</w:t>
            </w:r>
            <w:proofErr w:type="gramEnd"/>
            <w:r>
              <w:rPr>
                <w:rFonts w:eastAsia="Times New Roman"/>
                <w:color w:val="0000FF"/>
                <w:sz w:val="24"/>
                <w:szCs w:val="24"/>
              </w:rPr>
              <w:t>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0577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0577DA"/>
    <w:rsid w:val="00197409"/>
    <w:rsid w:val="00315C23"/>
    <w:rsid w:val="003C59F1"/>
    <w:rsid w:val="00444835"/>
    <w:rsid w:val="0067569D"/>
    <w:rsid w:val="007C0DBA"/>
    <w:rsid w:val="00953B00"/>
    <w:rsid w:val="009D4D4D"/>
    <w:rsid w:val="00AF1F9D"/>
    <w:rsid w:val="00B85492"/>
    <w:rsid w:val="00CA6B48"/>
    <w:rsid w:val="00DC7212"/>
    <w:rsid w:val="00E03585"/>
    <w:rsid w:val="00E21CC5"/>
    <w:rsid w:val="00E5026C"/>
    <w:rsid w:val="00F139A0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y-karapuzik.ru/podelki-iz-bumagi-dlya-detej-master-klassy-s-foto-na-lyuboj-vkus/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2020-06-19T10:42:00Z</dcterms:created>
  <dcterms:modified xsi:type="dcterms:W3CDTF">2020-06-19T10:42:00Z</dcterms:modified>
</cp:coreProperties>
</file>