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4" w:rsidRDefault="00E067E4" w:rsidP="00E067E4">
      <w:pPr>
        <w:pStyle w:val="a3"/>
      </w:pPr>
      <w:r>
        <w:rPr>
          <w:noProof/>
          <w:color w:val="0000FF"/>
        </w:rPr>
        <w:drawing>
          <wp:inline distT="0" distB="0" distL="0" distR="0">
            <wp:extent cx="2857500" cy="1504950"/>
            <wp:effectExtent l="0" t="0" r="0" b="0"/>
            <wp:docPr id="1" name="Рисунок 1" descr="http://devlezerkino.ru/wp-content/uploads/2020/04/гагарин-300x15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lezerkino.ru/wp-content/uploads/2020/04/гагарин-300x15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E4" w:rsidRDefault="00E067E4" w:rsidP="00E067E4">
      <w:pPr>
        <w:pStyle w:val="a3"/>
      </w:pPr>
      <w:r>
        <w:rPr>
          <w:rStyle w:val="a4"/>
        </w:rPr>
        <w:t>День космонавтики</w:t>
      </w:r>
      <w:r>
        <w:t> – праздник, отмечаемый в России 12 апреля, установленный в ознаменование первого полёта человека в космос. Этот праздник установлен указом Президиума Верховного Совета СССР от 9 апреля 1962 года.</w:t>
      </w:r>
    </w:p>
    <w:p w:rsidR="00E067E4" w:rsidRDefault="00E067E4" w:rsidP="00E067E4">
      <w:pPr>
        <w:pStyle w:val="a3"/>
      </w:pPr>
      <w:r>
        <w:t>В этот же день отмечается </w:t>
      </w:r>
      <w:r>
        <w:rPr>
          <w:rStyle w:val="a4"/>
        </w:rPr>
        <w:t>Всемирный день авиации и космонавтики </w:t>
      </w:r>
      <w:r>
        <w:t>согласно протоколу (п. 17) 61-й Генеральной конференции Международной авиационной федерации, состоявшейся в ноябре 1968 года, и решению Совета Международной авиационной федерации, принятому 30 апреля 1969 года по представлению Федерации авиационного спорта СССР.</w:t>
      </w:r>
    </w:p>
    <w:p w:rsidR="00E067E4" w:rsidRDefault="00E067E4" w:rsidP="00E067E4">
      <w:pPr>
        <w:pStyle w:val="a3"/>
      </w:pPr>
      <w:r>
        <w:t>В Российской Федерации День космонавтики отмечается в соответствии со статьёй 1.1. Федерального закона от 13 марта 1995 года № 32-ФЗ «О днях воинской славы и памятных датах России».</w:t>
      </w:r>
    </w:p>
    <w:p w:rsidR="00E067E4" w:rsidRDefault="00E067E4" w:rsidP="00E067E4">
      <w:pPr>
        <w:pStyle w:val="a3"/>
      </w:pPr>
      <w:r>
        <w:t>7 апреля 2011 года на специальном пленарном заседании Генеральной Ассамбл</w:t>
      </w:r>
      <w:proofErr w:type="gramStart"/>
      <w:r>
        <w:t>еи ОО</w:t>
      </w:r>
      <w:proofErr w:type="gramEnd"/>
      <w:r>
        <w:t>Н была принята резолюция, официально провозгласившая 12 апреля </w:t>
      </w:r>
      <w:r>
        <w:rPr>
          <w:rStyle w:val="a4"/>
        </w:rPr>
        <w:t>Международным днём полёта человека в космос</w:t>
      </w:r>
      <w:r>
        <w:t>. Соавторами резолюции стали более чем 60 государств.</w:t>
      </w:r>
    </w:p>
    <w:p w:rsidR="00E067E4" w:rsidRDefault="00E067E4" w:rsidP="00E067E4">
      <w:pPr>
        <w:pStyle w:val="a3"/>
      </w:pPr>
      <w:r>
        <w:t>С 2016 года Гагаринский урок «Космос – это мы» включен Министерством образования и науки Российской Федерации в Календарь образовательных событий и рекомендован к проведению в общеобразовательных организациях.</w:t>
      </w:r>
    </w:p>
    <w:p w:rsidR="00E067E4" w:rsidRDefault="00E067E4" w:rsidP="00E067E4">
      <w:pPr>
        <w:pStyle w:val="a3"/>
      </w:pPr>
      <w:r>
        <w:t xml:space="preserve">Основными целями мероприятий, посвященных освоению космоса, являются профориентация школьников к продолжению образования по </w:t>
      </w:r>
      <w:proofErr w:type="gramStart"/>
      <w:r>
        <w:t>естественно-научному</w:t>
      </w:r>
      <w:proofErr w:type="gramEnd"/>
      <w:r>
        <w:t xml:space="preserve"> и инженерному профилям; изменение отношения к своей планете, экологическое воспитание подрастающего поколения; воспитание патриотизма, уважения к достижениям нашей Родины.</w:t>
      </w:r>
    </w:p>
    <w:p w:rsidR="001D6D01" w:rsidRDefault="001D6D01">
      <w:bookmarkStart w:id="0" w:name="_GoBack"/>
      <w:bookmarkEnd w:id="0"/>
    </w:p>
    <w:sectPr w:rsidR="001D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4"/>
    <w:rsid w:val="001D6D01"/>
    <w:rsid w:val="00E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it.edu.ru/event-calendar/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2020-04-09T08:27:00Z</dcterms:created>
  <dcterms:modified xsi:type="dcterms:W3CDTF">2020-04-09T08:27:00Z</dcterms:modified>
</cp:coreProperties>
</file>